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  <w:rPr>
          <w:rFonts w:ascii="Soleil Bold" w:cs="Soleil Bold" w:hAnsi="Soleil Bold" w:eastAsia="Soleil Bold"/>
          <w:sz w:val="20"/>
          <w:szCs w:val="20"/>
        </w:rPr>
      </w:pPr>
      <w:r>
        <w:rPr>
          <w:rFonts w:ascii="Soleil Bold" w:hAnsi="Soleil Bold"/>
          <w:sz w:val="20"/>
          <w:szCs w:val="20"/>
          <w:rtl w:val="0"/>
          <w:lang w:val="de-DE"/>
        </w:rPr>
        <w:t>PROJEKT PRO Update l</w:t>
      </w:r>
      <w:r>
        <w:rPr>
          <w:rFonts w:ascii="Soleil Bold" w:hAnsi="Soleil Bold" w:hint="default"/>
          <w:sz w:val="20"/>
          <w:szCs w:val="20"/>
          <w:rtl w:val="0"/>
          <w:lang w:val="de-DE"/>
        </w:rPr>
        <w:t>ö</w:t>
      </w:r>
      <w:r>
        <w:rPr>
          <w:rFonts w:ascii="Soleil Bold" w:hAnsi="Soleil Bold"/>
          <w:sz w:val="20"/>
          <w:szCs w:val="20"/>
          <w:rtl w:val="0"/>
          <w:lang w:val="de-DE"/>
        </w:rPr>
        <w:t>st USt.-Probleme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  <w:rPr>
          <w:rFonts w:ascii="Soleil Bold" w:cs="Soleil Bold" w:hAnsi="Soleil Bold" w:eastAsia="Soleil Bold"/>
          <w:sz w:val="20"/>
          <w:szCs w:val="20"/>
        </w:rPr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  <w:rPr>
          <w:rFonts w:ascii="Soleil Bold" w:cs="Soleil Bold" w:hAnsi="Soleil Bold" w:eastAsia="Soleil Bold"/>
          <w:sz w:val="20"/>
          <w:szCs w:val="20"/>
          <w:lang w:val="de-DE"/>
        </w:rPr>
      </w:pPr>
      <w:r>
        <w:rPr>
          <w:rFonts w:ascii="Soleil Bold" w:cs="Soleil Bold" w:hAnsi="Soleil Bold" w:eastAsia="Soleil Bold"/>
          <w:sz w:val="20"/>
          <w:szCs w:val="2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990000</wp:posOffset>
                </wp:positionH>
                <wp:positionV relativeFrom="page">
                  <wp:posOffset>1709999</wp:posOffset>
                </wp:positionV>
                <wp:extent cx="5940001" cy="671150"/>
                <wp:effectExtent l="0" t="0" r="0" b="0"/>
                <wp:wrapSquare wrapText="bothSides" distL="152400" distR="152400" distT="152400" distB="152400"/>
                <wp:docPr id="1073741829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1" cy="6711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el"/>
                              <w:rPr>
                                <w:rFonts w:ascii="Soleil Light" w:cs="Soleil Light" w:hAnsi="Soleil Light" w:eastAsia="Soleil Ligh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u w:val="none" w:color="353535"/>
                                <w:shd w:val="nil" w:color="auto" w:fill="auto"/>
                                <w:vertAlign w:val="baselin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Soleil Light" w:hAnsi="Soleil Ligh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u w:val="none" w:color="353535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>PRESSEMELDUNG</w:t>
                            </w:r>
                          </w:p>
                          <w:p>
                            <w:pPr>
                              <w:pStyle w:val="Text A"/>
                              <w:rPr>
                                <w:rFonts w:ascii="Soleil Bold" w:cs="Soleil Bold" w:hAnsi="Soleil Bold" w:eastAsia="Soleil Bold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28"/>
                                <w:szCs w:val="28"/>
                                <w:u w:val="none" w:color="353535"/>
                                <w:shd w:val="nil" w:color="auto" w:fill="auto"/>
                                <w:vertAlign w:val="baselin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Soleil Bold" w:hAnsi="Soleil Bold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28"/>
                                <w:szCs w:val="28"/>
                                <w:u w:val="none" w:color="353535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>PROJEKT PRO Update l</w:t>
                            </w:r>
                            <w:r>
                              <w:rPr>
                                <w:rFonts w:ascii="Soleil Bold" w:hAnsi="Soleil Bold" w:hint="default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28"/>
                                <w:szCs w:val="28"/>
                                <w:u w:val="none" w:color="353535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>ö</w:t>
                            </w:r>
                            <w:r>
                              <w:rPr>
                                <w:rFonts w:ascii="Soleil Bold" w:hAnsi="Soleil Bold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28"/>
                                <w:szCs w:val="28"/>
                                <w:u w:val="none" w:color="353535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>st USt.-Probleme</w:t>
                            </w:r>
                          </w:p>
                          <w:p>
                            <w:pPr>
                              <w:pStyle w:val="Text A"/>
                            </w:pPr>
                            <w:r>
                              <w:rPr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16"/>
                                <w:szCs w:val="16"/>
                                <w:u w:val="none" w:color="353535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 xml:space="preserve">Aschau, </w:t>
                            </w:r>
                            <w:r>
                              <w:rPr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16"/>
                                <w:szCs w:val="16"/>
                                <w:u w:val="none" w:color="353535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>Juli</w:t>
                            </w:r>
                            <w:r>
                              <w:rPr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16"/>
                                <w:szCs w:val="16"/>
                                <w:u w:val="none" w:color="353535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 xml:space="preserve"> 2020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8.0pt;margin-top:134.6pt;width:467.7pt;height:52.8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el"/>
                        <w:rPr>
                          <w:rFonts w:ascii="Soleil Light" w:cs="Soleil Light" w:hAnsi="Soleil Light" w:eastAsia="Soleil Ligh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u w:val="none" w:color="353535"/>
                          <w:shd w:val="nil" w:color="auto" w:fill="auto"/>
                          <w:vertAlign w:val="baselin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</w:pPr>
                      <w:r>
                        <w:rPr>
                          <w:rFonts w:ascii="Soleil Light" w:hAnsi="Soleil Ligh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u w:val="none" w:color="353535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>PRESSEMELDUNG</w:t>
                      </w:r>
                    </w:p>
                    <w:p>
                      <w:pPr>
                        <w:pStyle w:val="Text A"/>
                        <w:rPr>
                          <w:rFonts w:ascii="Soleil Bold" w:cs="Soleil Bold" w:hAnsi="Soleil Bold" w:eastAsia="Soleil Bold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28"/>
                          <w:szCs w:val="28"/>
                          <w:u w:val="none" w:color="353535"/>
                          <w:shd w:val="nil" w:color="auto" w:fill="auto"/>
                          <w:vertAlign w:val="baselin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</w:pPr>
                      <w:r>
                        <w:rPr>
                          <w:rFonts w:ascii="Soleil Bold" w:hAnsi="Soleil Bold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28"/>
                          <w:szCs w:val="28"/>
                          <w:u w:val="none" w:color="353535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>PROJEKT PRO Update l</w:t>
                      </w:r>
                      <w:r>
                        <w:rPr>
                          <w:rFonts w:ascii="Soleil Bold" w:hAnsi="Soleil Bold" w:hint="default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28"/>
                          <w:szCs w:val="28"/>
                          <w:u w:val="none" w:color="353535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>ö</w:t>
                      </w:r>
                      <w:r>
                        <w:rPr>
                          <w:rFonts w:ascii="Soleil Bold" w:hAnsi="Soleil Bold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28"/>
                          <w:szCs w:val="28"/>
                          <w:u w:val="none" w:color="353535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>st USt.-Probleme</w:t>
                      </w:r>
                    </w:p>
                    <w:p>
                      <w:pPr>
                        <w:pStyle w:val="Text A"/>
                      </w:pPr>
                      <w:r>
                        <w:rPr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16"/>
                          <w:szCs w:val="16"/>
                          <w:u w:val="none" w:color="353535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 xml:space="preserve">Aschau, </w:t>
                      </w:r>
                      <w:r>
                        <w:rPr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16"/>
                          <w:szCs w:val="16"/>
                          <w:u w:val="none" w:color="353535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>Juli</w:t>
                      </w:r>
                      <w:r>
                        <w:rPr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16"/>
                          <w:szCs w:val="16"/>
                          <w:u w:val="none" w:color="353535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 xml:space="preserve"> 2020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</w:p>
    <w:p>
      <w:pPr>
        <w:pStyle w:val="Überschrift 4"/>
        <w:jc w:val="both"/>
        <w:rPr>
          <w:rFonts w:ascii="Soleil Bold" w:cs="Soleil Bold" w:hAnsi="Soleil Bold" w:eastAsia="Soleil Bold"/>
          <w:lang w:val="de-DE"/>
        </w:rPr>
      </w:pPr>
      <w:r>
        <w:rPr>
          <w:rFonts w:ascii="Soleil Bold" w:hAnsi="Soleil Bold"/>
          <w:rtl w:val="0"/>
          <w:lang w:val="de-DE"/>
        </w:rPr>
        <w:t>So sch</w:t>
      </w:r>
      <w:r>
        <w:rPr>
          <w:rFonts w:ascii="Soleil Bold" w:hAnsi="Soleil Bold" w:hint="default"/>
          <w:rtl w:val="0"/>
          <w:lang w:val="de-DE"/>
        </w:rPr>
        <w:t>ö</w:t>
      </w:r>
      <w:r>
        <w:rPr>
          <w:rFonts w:ascii="Soleil Bold" w:hAnsi="Soleil Bold"/>
          <w:rtl w:val="0"/>
          <w:lang w:val="de-DE"/>
        </w:rPr>
        <w:t>n die Umsatzsteuersenkung vom 01.07.2020 - 31.12.2020 ist: sie hat in der Wirtschaft zu einer ganze Reihe von Umsetzungsproblemen gef</w:t>
      </w:r>
      <w:r>
        <w:rPr>
          <w:rFonts w:ascii="Soleil Bold" w:hAnsi="Soleil Bold" w:hint="default"/>
          <w:rtl w:val="0"/>
          <w:lang w:val="de-DE"/>
        </w:rPr>
        <w:t>ü</w:t>
      </w:r>
      <w:r>
        <w:rPr>
          <w:rFonts w:ascii="Soleil Bold" w:hAnsi="Soleil Bold"/>
          <w:rtl w:val="0"/>
          <w:lang w:val="de-DE"/>
        </w:rPr>
        <w:t>hrt. Im  Bauwesen sind besonders in Bezug auf die angewandte kumulative Abrechnung neue Themen aufgekommen.</w:t>
      </w:r>
    </w:p>
    <w:p>
      <w:pPr>
        <w:pStyle w:val="Überschrift 4"/>
        <w:jc w:val="both"/>
        <w:rPr>
          <w:rFonts w:ascii="Soleil Bold" w:cs="Soleil Bold" w:hAnsi="Soleil Bold" w:eastAsia="Soleil Bold"/>
          <w:lang w:val="de-DE"/>
        </w:rPr>
      </w:pP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PROJEKT PRO stellt seinen Kunden jetzt mit dem neuen Update 10.4.5 neue Abrechnungsm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ö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glichkeiten und Verbesserungen zur Verf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gung:</w:t>
      </w:r>
    </w:p>
    <w:p>
      <w:pPr>
        <w:pStyle w:val="Überschrift 4"/>
        <w:jc w:val="both"/>
        <w:rPr>
          <w:rFonts w:ascii="Soleil Bold" w:cs="Soleil Bold" w:hAnsi="Soleil Bold" w:eastAsia="Soleil Bold"/>
          <w:lang w:val="de-DE"/>
        </w:rPr>
      </w:pPr>
    </w:p>
    <w:p>
      <w:pPr>
        <w:pStyle w:val="Überschrift 4"/>
        <w:jc w:val="both"/>
        <w:rPr>
          <w:rFonts w:ascii="Soleil Bold" w:cs="Soleil Bold" w:hAnsi="Soleil Bold" w:eastAsia="Soleil Bold"/>
          <w:lang w:val="de-DE"/>
        </w:rPr>
      </w:pPr>
      <w:r>
        <w:rPr>
          <w:rFonts w:ascii="Soleil Bold" w:hAnsi="Soleil Bold"/>
          <w:rtl w:val="0"/>
          <w:lang w:val="de-DE"/>
        </w:rPr>
        <w:t xml:space="preserve">Erstellung von Teilschlussrechnungen </w:t>
      </w: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  <w:r>
        <w:rPr>
          <w:rFonts w:ascii="Soleil Regular" w:hAnsi="Soleil Regular"/>
          <w:rtl w:val="0"/>
          <w:lang w:val="de-DE"/>
        </w:rPr>
        <w:t>Anwender k</w:t>
      </w:r>
      <w:r>
        <w:rPr>
          <w:rFonts w:ascii="Soleil Regular" w:hAnsi="Soleil Regular" w:hint="default"/>
          <w:rtl w:val="0"/>
          <w:lang w:val="de-DE"/>
        </w:rPr>
        <w:t>ö</w:t>
      </w:r>
      <w:r>
        <w:rPr>
          <w:rFonts w:ascii="Soleil Regular" w:hAnsi="Soleil Regular"/>
          <w:rtl w:val="0"/>
          <w:lang w:val="de-DE"/>
        </w:rPr>
        <w:t>nnen jetzt in PRO controlling Teilschlussrechnungen erstellen um abgeschlossene Teile der Projekte perfekt im Sinne der Gesetzgebung abzubilden. Damit k</w:t>
      </w:r>
      <w:r>
        <w:rPr>
          <w:rFonts w:ascii="Soleil Regular" w:hAnsi="Soleil Regular" w:hint="default"/>
          <w:rtl w:val="0"/>
          <w:lang w:val="de-DE"/>
        </w:rPr>
        <w:t>ö</w:t>
      </w:r>
      <w:r>
        <w:rPr>
          <w:rFonts w:ascii="Soleil Regular" w:hAnsi="Soleil Regular"/>
          <w:rtl w:val="0"/>
          <w:lang w:val="de-DE"/>
        </w:rPr>
        <w:t>nnen in der kumulativen Verrechnung, Leistungsphasen vollst</w:t>
      </w:r>
      <w:r>
        <w:rPr>
          <w:rFonts w:ascii="Soleil Regular" w:hAnsi="Soleil Regular" w:hint="default"/>
          <w:rtl w:val="0"/>
          <w:lang w:val="de-DE"/>
        </w:rPr>
        <w:t>ä</w:t>
      </w:r>
      <w:r>
        <w:rPr>
          <w:rFonts w:ascii="Soleil Regular" w:hAnsi="Soleil Regular"/>
          <w:rtl w:val="0"/>
          <w:lang w:val="de-DE"/>
        </w:rPr>
        <w:t>ndig abgerechnet und abgeschlossen werden. Zudem k</w:t>
      </w:r>
      <w:r>
        <w:rPr>
          <w:rFonts w:ascii="Soleil Regular" w:hAnsi="Soleil Regular" w:hint="default"/>
          <w:rtl w:val="0"/>
          <w:lang w:val="de-DE"/>
        </w:rPr>
        <w:t>ö</w:t>
      </w:r>
      <w:r>
        <w:rPr>
          <w:rFonts w:ascii="Soleil Regular" w:hAnsi="Soleil Regular"/>
          <w:rtl w:val="0"/>
          <w:lang w:val="de-DE"/>
        </w:rPr>
        <w:t>nnen Teilleistungen mit unterschiedlichen Steuers</w:t>
      </w:r>
      <w:r>
        <w:rPr>
          <w:rFonts w:ascii="Soleil Regular" w:hAnsi="Soleil Regular" w:hint="default"/>
          <w:rtl w:val="0"/>
          <w:lang w:val="de-DE"/>
        </w:rPr>
        <w:t>ä</w:t>
      </w:r>
      <w:r>
        <w:rPr>
          <w:rFonts w:ascii="Soleil Regular" w:hAnsi="Soleil Regular"/>
          <w:rtl w:val="0"/>
          <w:lang w:val="de-DE"/>
        </w:rPr>
        <w:t>tzen korrekt abgegrenzt werden.</w:t>
      </w:r>
    </w:p>
    <w:p>
      <w:pPr>
        <w:pStyle w:val="Überschrift 4"/>
        <w:jc w:val="both"/>
        <w:rPr>
          <w:rFonts w:ascii="Soleil Bold" w:cs="Soleil Bold" w:hAnsi="Soleil Bold" w:eastAsia="Soleil Bold"/>
          <w:lang w:val="de-DE"/>
        </w:rPr>
      </w:pPr>
    </w:p>
    <w:p>
      <w:pPr>
        <w:pStyle w:val="Überschrift 4"/>
        <w:jc w:val="both"/>
        <w:rPr>
          <w:rFonts w:ascii="Soleil Bold" w:cs="Soleil Bold" w:hAnsi="Soleil Bold" w:eastAsia="Soleil Bold"/>
          <w:lang w:val="de-DE"/>
        </w:rPr>
      </w:pPr>
      <w:r>
        <w:rPr>
          <w:rFonts w:ascii="Soleil Bold" w:hAnsi="Soleil Bold"/>
          <w:rtl w:val="0"/>
          <w:lang w:val="de-DE"/>
        </w:rPr>
        <w:t>Flexible Abrechnungsm</w:t>
      </w:r>
      <w:r>
        <w:rPr>
          <w:rFonts w:ascii="Soleil Bold" w:hAnsi="Soleil Bold" w:hint="default"/>
          <w:rtl w:val="0"/>
          <w:lang w:val="de-DE"/>
        </w:rPr>
        <w:t>ö</w:t>
      </w:r>
      <w:r>
        <w:rPr>
          <w:rFonts w:ascii="Soleil Bold" w:hAnsi="Soleil Bold"/>
          <w:rtl w:val="0"/>
          <w:lang w:val="de-DE"/>
        </w:rPr>
        <w:t>glichkeiten f</w:t>
      </w:r>
      <w:r>
        <w:rPr>
          <w:rFonts w:ascii="Soleil Bold" w:hAnsi="Soleil Bold" w:hint="default"/>
          <w:rtl w:val="0"/>
          <w:lang w:val="de-DE"/>
        </w:rPr>
        <w:t>ü</w:t>
      </w:r>
      <w:r>
        <w:rPr>
          <w:rFonts w:ascii="Soleil Bold" w:hAnsi="Soleil Bold"/>
          <w:rtl w:val="0"/>
          <w:lang w:val="de-DE"/>
        </w:rPr>
        <w:t xml:space="preserve">r den neuen Steuersatz </w:t>
      </w: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Die Umsatzsteuer kann jetzt wahlweise kumulativ (bisher Standard und aktuell empfohlen) oder abschlagsrechnungsweise berechnet und erst mit der Schlussrechnung (je nach Schlussrechnungsdatum bzw. Leistungserbringungsende) komplett abgerechnet werden.</w:t>
      </w:r>
    </w:p>
    <w:p>
      <w:pPr>
        <w:pStyle w:val="Überschrift 4"/>
        <w:jc w:val="both"/>
        <w:rPr>
          <w:rFonts w:ascii="Soleil Bold" w:cs="Soleil Bold" w:hAnsi="Soleil Bold" w:eastAsia="Soleil Bold"/>
          <w:lang w:val="de-DE"/>
        </w:rPr>
      </w:pPr>
    </w:p>
    <w:p>
      <w:pPr>
        <w:pStyle w:val="Überschrift 4"/>
        <w:jc w:val="both"/>
        <w:rPr>
          <w:rFonts w:ascii="Soleil Bold" w:cs="Soleil Bold" w:hAnsi="Soleil Bold" w:eastAsia="Soleil Bold"/>
          <w:lang w:val="de-DE"/>
        </w:rPr>
      </w:pPr>
      <w:r>
        <w:rPr>
          <w:rFonts w:ascii="Soleil Bold" w:hAnsi="Soleil Bold" w:hint="default"/>
          <w:rtl w:val="0"/>
          <w:lang w:val="de-DE"/>
        </w:rPr>
        <w:t>Ü</w:t>
      </w:r>
      <w:r>
        <w:rPr>
          <w:rFonts w:ascii="Soleil Bold" w:hAnsi="Soleil Bold"/>
          <w:rtl w:val="0"/>
          <w:lang w:val="de-DE"/>
        </w:rPr>
        <w:t>bersichtliche und einfach pr</w:t>
      </w:r>
      <w:r>
        <w:rPr>
          <w:rFonts w:ascii="Soleil Bold" w:hAnsi="Soleil Bold" w:hint="default"/>
          <w:rtl w:val="0"/>
          <w:lang w:val="de-DE"/>
        </w:rPr>
        <w:t>ü</w:t>
      </w:r>
      <w:r>
        <w:rPr>
          <w:rFonts w:ascii="Soleil Bold" w:hAnsi="Soleil Bold"/>
          <w:rtl w:val="0"/>
          <w:lang w:val="de-DE"/>
        </w:rPr>
        <w:t>fbare Rechnungszusammenstellung</w:t>
      </w: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PROJEKT PRO hat die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bersichtlichkeit weiter verbessert und die Zusammenfassung im Nachweis der Rechnung anschaulicher, einfacher und pr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fbarer gestaltet. Die Berechnung der Umsatzsteuer wird kumulativ klarer dargestellt und bietet damit gerade bei wechselnden Umsatzsteuers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tzen eine bessere Nachvollziehbarkeit.</w:t>
      </w: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Wie gewohnt unterst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ü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tzt PROJEKT PRO Kunden mit diversen Services. Die Webinare von PROJEKT PRO zu diesen Thema waren sehr gut besucht, deshalb bietet das Unternehmen weitere kostenfreie Termine an:</w:t>
      </w: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28.07.2020 11:30 bis 12:15 Uhr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(link: </w:t>
      </w:r>
      <w:r>
        <w:rPr>
          <w:rStyle w:val="Hyperlink.0"/>
          <w:rFonts w:ascii="Soleil" w:cs="Soleil" w:hAnsi="Soleil" w:eastAsia="Soleil"/>
        </w:rPr>
        <w:fldChar w:fldCharType="begin" w:fldLock="0"/>
      </w:r>
      <w:r>
        <w:rPr>
          <w:rStyle w:val="Hyperlink.0"/>
          <w:rFonts w:ascii="Soleil" w:cs="Soleil" w:hAnsi="Soleil" w:eastAsia="Soleil"/>
        </w:rPr>
        <w:instrText xml:space="preserve"> HYPERLINK "https://register.gotowebinar.com/register/8306670018765522955"</w:instrText>
      </w:r>
      <w:r>
        <w:rPr>
          <w:rStyle w:val="Hyperlink.0"/>
          <w:rFonts w:ascii="Soleil" w:cs="Soleil" w:hAnsi="Soleil" w:eastAsia="Soleil"/>
        </w:rPr>
        <w:fldChar w:fldCharType="separate" w:fldLock="0"/>
      </w:r>
      <w:r>
        <w:rPr>
          <w:rStyle w:val="Hyperlink.0"/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https://register.gotowebinar.com/register/8306670018765522955</w:t>
      </w:r>
      <w:r>
        <w:rPr>
          <w:rFonts w:ascii="Soleil" w:cs="Soleil" w:hAnsi="Soleil" w:eastAsia="Soleil"/>
        </w:rPr>
        <w:fldChar w:fldCharType="end" w:fldLock="0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)</w:t>
      </w: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31.07.2020 13:30 bis 14:15 Uhr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(link: </w:t>
      </w:r>
      <w:r>
        <w:rPr>
          <w:rStyle w:val="Hyperlink.0"/>
          <w:rFonts w:ascii="Soleil" w:cs="Soleil" w:hAnsi="Soleil" w:eastAsia="Soleil"/>
        </w:rPr>
        <w:fldChar w:fldCharType="begin" w:fldLock="0"/>
      </w:r>
      <w:r>
        <w:rPr>
          <w:rStyle w:val="Hyperlink.0"/>
          <w:rFonts w:ascii="Soleil" w:cs="Soleil" w:hAnsi="Soleil" w:eastAsia="Soleil"/>
        </w:rPr>
        <w:instrText xml:space="preserve"> HYPERLINK "https://attendee.gotowebinar.com/register/1735326625176461323"</w:instrText>
      </w:r>
      <w:r>
        <w:rPr>
          <w:rStyle w:val="Hyperlink.0"/>
          <w:rFonts w:ascii="Soleil" w:cs="Soleil" w:hAnsi="Soleil" w:eastAsia="Soleil"/>
        </w:rPr>
        <w:fldChar w:fldCharType="separate" w:fldLock="0"/>
      </w:r>
      <w:r>
        <w:rPr>
          <w:rStyle w:val="Hyperlink.0"/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https://attendee.gotowebinar.com/register/1735326625176461323</w:t>
      </w:r>
      <w:r>
        <w:rPr>
          <w:rFonts w:ascii="Soleil" w:cs="Soleil" w:hAnsi="Soleil" w:eastAsia="Soleil"/>
        </w:rPr>
        <w:fldChar w:fldCharType="end" w:fldLock="0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)</w:t>
      </w: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Zus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tzlich bietet PROJEKT PRO im Knowledge Base Artikel 'Tempor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>ä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re Umsatzsteuersenkung - so geht es in PROJEKT PRO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de-DE"/>
        </w:rPr>
        <w:t xml:space="preserve">‘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weitere Hilfestellung an.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 (link: </w:t>
      </w:r>
      <w:r>
        <w:rPr>
          <w:rStyle w:val="Hyperlink.0"/>
          <w:rFonts w:ascii="Soleil" w:cs="Soleil" w:hAnsi="Soleil" w:eastAsia="Soleil"/>
        </w:rPr>
        <w:fldChar w:fldCharType="begin" w:fldLock="0"/>
      </w:r>
      <w:r>
        <w:rPr>
          <w:rStyle w:val="Hyperlink.0"/>
          <w:rFonts w:ascii="Soleil" w:cs="Soleil" w:hAnsi="Soleil" w:eastAsia="Soleil"/>
        </w:rPr>
        <w:instrText xml:space="preserve"> HYPERLINK "https://www.projektpro.com/de/service/anwender/knowledgebase/22050103"</w:instrText>
      </w:r>
      <w:r>
        <w:rPr>
          <w:rStyle w:val="Hyperlink.0"/>
          <w:rFonts w:ascii="Soleil" w:cs="Soleil" w:hAnsi="Soleil" w:eastAsia="Soleil"/>
        </w:rPr>
        <w:fldChar w:fldCharType="separate" w:fldLock="0"/>
      </w:r>
      <w:r>
        <w:rPr>
          <w:rStyle w:val="Hyperlink.0"/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en-US"/>
        </w:rPr>
        <w:t>https://www.projektpro.com/de/service/anwender/knowledgebase/22050103</w:t>
      </w:r>
      <w:r>
        <w:rPr>
          <w:rFonts w:ascii="Soleil" w:cs="Soleil" w:hAnsi="Soleil" w:eastAsia="Soleil"/>
        </w:rPr>
        <w:fldChar w:fldCharType="end" w:fldLock="0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)</w:t>
      </w: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</w:p>
    <w:p>
      <w:pPr>
        <w:pStyle w:val="Überschrift 4"/>
        <w:jc w:val="both"/>
        <w:rPr>
          <w:rFonts w:ascii="Soleil" w:cs="Soleil" w:hAnsi="Soleil" w:eastAsia="Soleil"/>
          <w:lang w:val="de-DE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 xml:space="preserve">Mehr Informationen und Termine finden sich auf der Website </w:t>
      </w:r>
    </w:p>
    <w:p>
      <w:pPr>
        <w:pStyle w:val="Überschrift 4"/>
        <w:jc w:val="both"/>
        <w:rPr>
          <w:rFonts w:ascii="Soleil" w:cs="Soleil" w:hAnsi="Soleil" w:eastAsia="Soleil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de-DE"/>
        </w:rPr>
        <w:t>www.projektpro.com.</w:t>
      </w:r>
    </w:p>
    <w:p>
      <w:pPr>
        <w:pStyle w:val="Text A A"/>
        <w:tabs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 A"/>
        <w:tabs>
          <w:tab w:val="left" w:pos="5277"/>
          <w:tab w:val="clear" w:pos="5669"/>
          <w:tab w:val="clear" w:pos="6236"/>
          <w:tab w:val="clear" w:pos="6803"/>
        </w:tabs>
        <w:jc w:val="both"/>
        <w:rPr>
          <w:sz w:val="16"/>
          <w:szCs w:val="16"/>
          <w:lang w:val="de-DE"/>
        </w:rPr>
      </w:pPr>
    </w:p>
    <w:p>
      <w:pPr>
        <w:pStyle w:val="Text A A"/>
        <w:tabs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 A"/>
        <w:tabs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5"/>
      </w:pPr>
    </w:p>
    <w:p>
      <w:pPr>
        <w:pStyle w:val="Überschrift 3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277"/>
        </w:tabs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12"/>
          <w:szCs w:val="12"/>
        </w:rPr>
        <w:br w:type="page"/>
      </w:r>
    </w:p>
    <w:p>
      <w:pPr>
        <w:pStyle w:val="Überschrift 3"/>
      </w:pPr>
      <w:r>
        <w:rPr>
          <w:rFonts w:cs="Arial Unicode MS" w:eastAsia="Arial Unicode MS"/>
          <w:rtl w:val="0"/>
          <w:lang w:val="de-DE"/>
        </w:rPr>
        <w:t>PROJEKT PRO</w:t>
      </w:r>
    </w:p>
    <w:p>
      <w:pPr>
        <w:pStyle w:val="Überschrift 3"/>
      </w:pPr>
      <w:r>
        <w:rPr>
          <w:rFonts w:cs="Arial Unicode MS" w:eastAsia="Arial Unicode MS"/>
          <w:rtl w:val="0"/>
          <w:lang w:val="de-DE"/>
        </w:rPr>
        <w:t>Von Planern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Planer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Seit mehr als 2</w:t>
      </w:r>
      <w:r>
        <w:rPr>
          <w:rtl w:val="0"/>
          <w:lang w:val="de-DE"/>
        </w:rPr>
        <w:t>8</w:t>
      </w:r>
      <w:r>
        <w:rPr>
          <w:rtl w:val="0"/>
          <w:lang w:val="de-DE"/>
        </w:rPr>
        <w:t xml:space="preserve"> Jahren bringt PROJEKT PRO Software Struktur und Transparenz in die Projektabl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ufe von Planungsb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ros. Landschaftsarchitekt Harald Mair und sein 40-k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pfiges Team finden immer wieder neue Ans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tze, um Architekten und Ingenieure bei der effizienten Organisation ihrer Arbeit und der wirtschaftlich erfolgreichen Steuerung ihrer Projekte zu unterst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tzen.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 mehr Konzentration auf die kreative Gestaltung unserer Welt. 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  <w:r>
        <w:rPr>
          <w:rtl w:val="0"/>
          <w:lang w:val="de-DE"/>
        </w:rPr>
        <w:t>PROJEKT PRO 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sungen erm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glichen, mit Freude zusammenzuarbeiten und Projekte erfolgreich abzuschlie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en. Daf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ist die Software mit zahlreichen Awards ausgezeichnet und wird j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hrlich von PeP-7 zertifiziert. Als erfolgreiche Branchenl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sung bietet PROJEKT PRO mittlerweile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als 16.000 Anwendern in mehr als 1.900 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ros Stabilit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 und Betriebssicherheit - auf allen g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ngigen Plattformen, unterwegs und im 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ro. 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3827" w:right="4564" w:bottom="1559" w:left="1559" w:header="709" w:footer="96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">
    <w:charset w:val="00"/>
    <w:family w:val="roman"/>
    <w:pitch w:val="default"/>
  </w:font>
  <w:font w:name="Soleil Light">
    <w:charset w:val="00"/>
    <w:family w:val="roman"/>
    <w:pitch w:val="default"/>
  </w:font>
  <w:font w:name="Soleil Bold">
    <w:charset w:val="00"/>
    <w:family w:val="roman"/>
    <w:pitch w:val="default"/>
  </w:font>
  <w:font w:name="Soleil SemiBold">
    <w:charset w:val="00"/>
    <w:family w:val="roman"/>
    <w:pitch w:val="default"/>
  </w:font>
  <w:font w:name="Soleil">
    <w:charset w:val="00"/>
    <w:family w:val="roman"/>
    <w:pitch w:val="default"/>
  </w:font>
  <w:font w:name="Soleil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spacing w:line="218" w:lineRule="atLeast"/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pPr>
    <w:r>
      <w:rPr>
        <w:rFonts w:ascii="Soleil Light" w:hAnsi="Soleil Light" w:hint="defaul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© 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PROJEKT PRO GmbH | </w:t>
    </w:r>
    <w:r>
      <w:rPr>
        <w:rFonts w:ascii="Soleil Light" w:hAnsi="Soleil Light" w:hint="default"/>
        <w:outline w:val="0"/>
        <w:color w:val="4d4d4c"/>
        <w:sz w:val="14"/>
        <w:szCs w:val="14"/>
        <w:u w:color="4d4d4c"/>
        <w:rtl w:val="0"/>
        <w:lang w:val="sv-SE"/>
        <w14:textFill>
          <w14:solidFill>
            <w14:srgbClr w14:val="4D4D4C"/>
          </w14:solidFill>
        </w14:textFill>
      </w:rPr>
      <w:t>Ä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>nderungen und Irrtum vorbehalten |</w:t>
    </w:r>
    <w:r>
      <w:rPr>
        <w:rtl w:val="0"/>
      </w:rPr>
      <w:t xml:space="preserve"> 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Stand: 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>27.07.2020</w:t>
    </w:r>
  </w:p>
  <w:p>
    <w:pPr>
      <w:pStyle w:val="Freie Form"/>
      <w:spacing w:line="218" w:lineRule="atLeast"/>
    </w:pP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Pressemeldung 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>PROJEKT PRO 10.4.5 ist da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 | Seite </w: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instrText xml:space="preserve"> PAGE </w:instrTex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end" w:fldLock="0"/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 von </w: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instrText xml:space="preserve"> NUMPAGES </w:instrTex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spacing w:line="218" w:lineRule="atLeast"/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pPr>
    <w:r>
      <w:rPr>
        <w:rFonts w:ascii="Soleil Light" w:hAnsi="Soleil Light" w:hint="defaul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© 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PROJEKT PRO GmbH | </w:t>
    </w:r>
    <w:r>
      <w:rPr>
        <w:rFonts w:ascii="Soleil Light" w:hAnsi="Soleil Light" w:hint="default"/>
        <w:outline w:val="0"/>
        <w:color w:val="4d4d4c"/>
        <w:sz w:val="14"/>
        <w:szCs w:val="14"/>
        <w:u w:color="4d4d4c"/>
        <w:rtl w:val="0"/>
        <w:lang w:val="sv-SE"/>
        <w14:textFill>
          <w14:solidFill>
            <w14:srgbClr w14:val="4D4D4C"/>
          </w14:solidFill>
        </w14:textFill>
      </w:rPr>
      <w:t>Ä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nderungen und Irrtum vorbehalten | Stand: 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>27.07.2020</w:t>
    </w:r>
  </w:p>
  <w:p>
    <w:pPr>
      <w:pStyle w:val="Freie Form"/>
      <w:spacing w:line="218" w:lineRule="atLeast"/>
    </w:pP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Pressemeldung 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>PROJEKT PRO 10.4.5 ist da</w:t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 | Seite </w: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instrText xml:space="preserve"> PAGE </w:instrTex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end" w:fldLock="0"/>
    </w:r>
    <w:r>
      <w:rPr>
        <w:rFonts w:ascii="Soleil Light" w:hAnsi="Soleil Light"/>
        <w:outline w:val="0"/>
        <w:color w:val="4d4d4c"/>
        <w:sz w:val="14"/>
        <w:szCs w:val="14"/>
        <w:u w:color="4d4d4c"/>
        <w:rtl w:val="0"/>
        <w:lang w:val="de-DE"/>
        <w14:textFill>
          <w14:solidFill>
            <w14:srgbClr w14:val="4D4D4C"/>
          </w14:solidFill>
        </w14:textFill>
      </w:rPr>
      <w:t xml:space="preserve"> von </w: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instrText xml:space="preserve"> NUMPAGES </w:instrText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</w:r>
    <w:r>
      <w:rPr>
        <w:rFonts w:ascii="Soleil Light" w:cs="Soleil Light" w:hAnsi="Soleil Light" w:eastAsia="Soleil Light"/>
        <w:outline w:val="0"/>
        <w:color w:val="4d4d4c"/>
        <w:sz w:val="14"/>
        <w:szCs w:val="14"/>
        <w:u w:color="4d4d4c"/>
        <w14:textFill>
          <w14:solidFill>
            <w14:srgbClr w14:val="4D4D4C"/>
          </w14:solidFill>
        </w14:textFill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5" name="officeArt object" descr="logo PROJEKT PR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PROJEKT PRO.png" descr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6" name="officeArt object" descr="einfach arbeite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einfach arbeiten.png" descr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7" name="officeArt object" descr="logo PROJEKT PR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 PROJEKT PRO.png" descr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8" name="officeArt object" descr="einfach arbeite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einfach arbeiten.png" descr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Gill Sans" w:cs="Arial Unicode MS" w:hAnsi="Gill San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d4e4c"/>
      <w:spacing w:val="0"/>
      <w:kern w:val="0"/>
      <w:position w:val="0"/>
      <w:sz w:val="18"/>
      <w:szCs w:val="18"/>
      <w:u w:val="none" w:color="4d4e4c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4D4E4C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Soleil Light" w:cs="Arial Unicode MS" w:hAnsi="Soleil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el">
    <w:name w:val="Titel"/>
    <w:next w:val="Text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Soleil Bold" w:cs="Arial Unicode MS" w:hAnsi="Soleil 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kern w:val="0"/>
      <w:position w:val="0"/>
      <w:sz w:val="28"/>
      <w:szCs w:val="28"/>
      <w:u w:val="none" w:color="353535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353535"/>
        </w14:solidFill>
      </w14:textFill>
    </w:rPr>
  </w:style>
  <w:style w:type="paragraph" w:styleId="Überschrift 4">
    <w:name w:val="Überschrift 4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2"/>
    </w:pPr>
    <w:rPr>
      <w:rFonts w:ascii="Soleil SemiBold" w:cs="Arial Unicode MS" w:hAnsi="Soleil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Text A A">
    <w:name w:val="Text A A"/>
    <w:next w:val="Text A A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Soleil Light" w:cs="Soleil Light" w:hAnsi="Soleil Light" w:eastAsia="Soleil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ext 5">
    <w:name w:val="Text 5"/>
    <w:next w:val="Text 5"/>
    <w:pPr>
      <w:keepNext w:val="0"/>
      <w:keepLines w:val="0"/>
      <w:pageBreakBefore w:val="0"/>
      <w:widowControl w:val="1"/>
      <w:shd w:val="clear" w:color="auto" w:fill="auto"/>
      <w:tabs>
        <w:tab w:val="left" w:pos="1417"/>
      </w:tabs>
      <w:suppressAutoHyphens w:val="0"/>
      <w:bidi w:val="0"/>
      <w:spacing w:before="0" w:after="0" w:line="240" w:lineRule="auto"/>
      <w:ind w:left="1417" w:right="0" w:hanging="283"/>
      <w:jc w:val="left"/>
      <w:outlineLvl w:val="9"/>
    </w:pPr>
    <w:rPr>
      <w:rFonts w:ascii="Soleil Light" w:cs="Soleil Light" w:hAnsi="Soleil Light" w:eastAsia="Soleil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Überschrift 3">
    <w:name w:val="Überschrift 3"/>
    <w:next w:val="Text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Soleil Bold" w:cs="Soleil Bold" w:hAnsi="Soleil Bold" w:eastAsia="Soleil Bold"/>
      <w:b w:val="0"/>
      <w:bCs w:val="0"/>
      <w:i w:val="0"/>
      <w:iCs w:val="0"/>
      <w:caps w:val="0"/>
      <w:smallCaps w:val="0"/>
      <w:strike w:val="0"/>
      <w:dstrike w:val="0"/>
      <w:outline w:val="0"/>
      <w:color w:val="424242"/>
      <w:spacing w:val="0"/>
      <w:kern w:val="0"/>
      <w:position w:val="0"/>
      <w:sz w:val="18"/>
      <w:szCs w:val="18"/>
      <w:u w:val="none" w:color="424242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424242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Soleil Bold"/>
        <a:ea typeface="Soleil Bold"/>
        <a:cs typeface="Soleil Bold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Soleil Light"/>
            <a:ea typeface="Soleil Light"/>
            <a:cs typeface="Soleil Light"/>
            <a:sym typeface="Soleil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Soleil Light"/>
            <a:ea typeface="Soleil Light"/>
            <a:cs typeface="Soleil Light"/>
            <a:sym typeface="Soleil Ligh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